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11B76C9B" w:rsidR="00732D5D" w:rsidRPr="00494447" w:rsidRDefault="00861CC4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2</w:t>
      </w:r>
      <w:r w:rsidR="00494447">
        <w:rPr>
          <w:rFonts w:ascii="NTPreCursivefk" w:hAnsi="NTPreCursivefk"/>
          <w:sz w:val="40"/>
          <w:szCs w:val="32"/>
        </w:rPr>
        <w:t>:</w:t>
      </w:r>
      <w:r w:rsidR="00732D5D" w:rsidRPr="00494447">
        <w:rPr>
          <w:rFonts w:ascii="NTPreCursivefk" w:hAnsi="NTPreCursivefk"/>
          <w:sz w:val="40"/>
          <w:szCs w:val="32"/>
        </w:rPr>
        <w:t xml:space="preserve"> </w:t>
      </w:r>
      <w:r w:rsidR="004E22FE">
        <w:rPr>
          <w:rFonts w:ascii="NTPreCursivefk" w:hAnsi="NTPreCursivefk"/>
          <w:sz w:val="40"/>
          <w:szCs w:val="32"/>
        </w:rPr>
        <w:t>Friday 12</w:t>
      </w:r>
      <w:r>
        <w:rPr>
          <w:rFonts w:ascii="NTPreCursivefk" w:hAnsi="NTPreCursivefk"/>
          <w:sz w:val="40"/>
          <w:szCs w:val="32"/>
        </w:rPr>
        <w:t>th</w:t>
      </w:r>
      <w:r w:rsidR="004E5B72">
        <w:rPr>
          <w:rFonts w:ascii="NTPreCursivefk" w:hAnsi="NTPreCursivefk"/>
          <w:sz w:val="40"/>
          <w:szCs w:val="32"/>
        </w:rPr>
        <w:t xml:space="preserve"> June</w:t>
      </w:r>
      <w:r w:rsidR="00732D5D" w:rsidRPr="00494447">
        <w:rPr>
          <w:rFonts w:ascii="NTPreCursivefk" w:hAnsi="NTPreCursivefk"/>
          <w:sz w:val="40"/>
          <w:szCs w:val="32"/>
        </w:rPr>
        <w:t xml:space="preserve"> 2020</w:t>
      </w:r>
    </w:p>
    <w:p w14:paraId="3BE025E9" w14:textId="6B228859" w:rsidR="00284193" w:rsidRDefault="00861CC4" w:rsidP="00F2501F">
      <w:pPr>
        <w:jc w:val="center"/>
        <w:rPr>
          <w:rFonts w:ascii="NTPreCursivefk" w:hAnsi="NTPreCursivefk"/>
          <w:sz w:val="40"/>
          <w:szCs w:val="32"/>
          <w:u w:val="single"/>
        </w:rPr>
      </w:pPr>
      <w:r>
        <w:rPr>
          <w:rFonts w:ascii="NTPreCursivefk" w:hAnsi="NTPreCursivefk"/>
          <w:sz w:val="40"/>
          <w:szCs w:val="32"/>
          <w:u w:val="single"/>
        </w:rPr>
        <w:t>Length</w:t>
      </w:r>
      <w:r w:rsidR="001537F5">
        <w:rPr>
          <w:rFonts w:ascii="NTPreCursivefk" w:hAnsi="NTPreCursivefk"/>
          <w:sz w:val="40"/>
          <w:szCs w:val="32"/>
          <w:u w:val="single"/>
        </w:rPr>
        <w:t>.</w:t>
      </w:r>
      <w:r w:rsidR="00E80F3C">
        <w:rPr>
          <w:rFonts w:ascii="NTPreCursivefk" w:hAnsi="NTPreCursivefk"/>
          <w:sz w:val="40"/>
          <w:szCs w:val="32"/>
          <w:u w:val="single"/>
        </w:rPr>
        <w:t xml:space="preserve"> </w:t>
      </w:r>
    </w:p>
    <w:p w14:paraId="0CFCABA9" w14:textId="715CC3D9" w:rsidR="005D6F80" w:rsidRDefault="004E22FE" w:rsidP="005D6F80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Ask a family member to lay on the floor and find some pencils. </w:t>
      </w:r>
    </w:p>
    <w:p w14:paraId="13874FD3" w14:textId="2ADCA1B3" w:rsidR="00F2501F" w:rsidRDefault="00F2501F" w:rsidP="00F2501F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Place the </w:t>
      </w:r>
      <w:r w:rsidR="004E22FE">
        <w:rPr>
          <w:rFonts w:ascii="NTPreCursivefk" w:hAnsi="NTPreCursivefk"/>
          <w:sz w:val="40"/>
          <w:szCs w:val="32"/>
        </w:rPr>
        <w:t>pencils in a line next to the person, making sure the pencils are the same length as them</w:t>
      </w:r>
      <w:bookmarkStart w:id="0" w:name="_GoBack"/>
      <w:bookmarkEnd w:id="0"/>
      <w:r w:rsidR="004E22FE">
        <w:rPr>
          <w:rFonts w:ascii="NTPreCursivefk" w:hAnsi="NTPreCursivefk"/>
          <w:sz w:val="40"/>
          <w:szCs w:val="32"/>
        </w:rPr>
        <w:t xml:space="preserve">. </w:t>
      </w:r>
    </w:p>
    <w:p w14:paraId="36DF9E23" w14:textId="381752F6" w:rsidR="00F2501F" w:rsidRPr="00F2501F" w:rsidRDefault="004E22FE" w:rsidP="00F2501F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Count the pencil</w:t>
      </w:r>
      <w:r w:rsidR="00F2501F">
        <w:rPr>
          <w:rFonts w:ascii="NTPreCursivefk" w:hAnsi="NTPreCursivefk"/>
          <w:sz w:val="40"/>
          <w:szCs w:val="32"/>
        </w:rPr>
        <w:t xml:space="preserve">s, this is how many </w:t>
      </w:r>
      <w:r w:rsidR="005126A4">
        <w:rPr>
          <w:rFonts w:ascii="NTPreCursivefk" w:hAnsi="NTPreCursivefk"/>
          <w:sz w:val="40"/>
          <w:szCs w:val="32"/>
        </w:rPr>
        <w:t>pencil</w:t>
      </w:r>
      <w:r w:rsidR="00F2501F">
        <w:rPr>
          <w:rFonts w:ascii="NTPreCursivefk" w:hAnsi="NTPreCursivefk"/>
          <w:sz w:val="40"/>
          <w:szCs w:val="32"/>
        </w:rPr>
        <w:t>s</w:t>
      </w:r>
      <w:r>
        <w:rPr>
          <w:rFonts w:ascii="NTPreCursivefk" w:hAnsi="NTPreCursivefk"/>
          <w:sz w:val="40"/>
          <w:szCs w:val="32"/>
        </w:rPr>
        <w:t xml:space="preserve"> long they are</w:t>
      </w:r>
      <w:r w:rsidR="00F2501F">
        <w:rPr>
          <w:rFonts w:ascii="NTPreCursivefk" w:hAnsi="NTPreCursivefk"/>
          <w:sz w:val="40"/>
          <w:szCs w:val="32"/>
        </w:rPr>
        <w:t>! Can you write the number, or show it on your fingers?</w:t>
      </w:r>
    </w:p>
    <w:p w14:paraId="6B408EDC" w14:textId="78BEEC44" w:rsidR="00861CC4" w:rsidRDefault="004E22FE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6EF9844" wp14:editId="6CC5D52A">
            <wp:simplePos x="0" y="0"/>
            <wp:positionH relativeFrom="column">
              <wp:posOffset>1085850</wp:posOffset>
            </wp:positionH>
            <wp:positionV relativeFrom="paragraph">
              <wp:posOffset>133985</wp:posOffset>
            </wp:positionV>
            <wp:extent cx="32575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4" y="21429"/>
                <wp:lineTo x="21474" y="0"/>
                <wp:lineTo x="0" y="0"/>
              </wp:wrapPolygon>
            </wp:wrapTight>
            <wp:docPr id="4" name="Picture 4" descr="BSAK Year 2 ar Twitter: “@BSAKprimMaths - Y2O Children measu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AK Year 2 ar Twitter: “@BSAKprimMaths - Y2O Children measu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1" r="9034" b="15568"/>
                    <a:stretch/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5884D8" w14:textId="5B80D6D7" w:rsidR="00861CC4" w:rsidRPr="00F2501F" w:rsidRDefault="00861CC4" w:rsidP="00F2501F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02A1BD7A" w14:textId="5949C22E" w:rsidR="00861CC4" w:rsidRDefault="00861CC4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</w:p>
    <w:p w14:paraId="40826314" w14:textId="09A5881E" w:rsidR="00DE5BE5" w:rsidRDefault="00DE5BE5" w:rsidP="00DE5BE5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</w:p>
    <w:p w14:paraId="6EA6E54E" w14:textId="3B7E4302" w:rsidR="00A64414" w:rsidRDefault="00C4553A" w:rsidP="00DE5BE5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begin"/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instrText xml:space="preserve"> INCLUDEPICTURE "https://mcdn1.teacherspayteachers.com/thumbitem/The-Number-Chart-1-10/original-493145-1.jpg" \* MERGEFORMATINET </w:instrText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end"/>
      </w:r>
    </w:p>
    <w:p w14:paraId="548BD979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17BF27A1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4C2422A5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36B1D68E" w14:textId="77777777" w:rsidR="004E22FE" w:rsidRDefault="004E22FE" w:rsidP="00F2501F">
      <w:pPr>
        <w:spacing w:after="0" w:line="240" w:lineRule="auto"/>
        <w:jc w:val="center"/>
        <w:rPr>
          <w:rFonts w:ascii="NTPreCursivefk" w:eastAsia="Times New Roman" w:hAnsi="NTPreCursivefk" w:cs="Times New Roman"/>
          <w:sz w:val="44"/>
          <w:szCs w:val="24"/>
          <w:u w:val="single"/>
          <w:lang w:eastAsia="en-GB"/>
        </w:rPr>
      </w:pPr>
    </w:p>
    <w:p w14:paraId="5F21A311" w14:textId="10CAD6F2" w:rsidR="00BC285F" w:rsidRPr="004E22FE" w:rsidRDefault="00F2501F" w:rsidP="00F2501F">
      <w:pPr>
        <w:spacing w:after="0" w:line="240" w:lineRule="auto"/>
        <w:jc w:val="center"/>
        <w:rPr>
          <w:rFonts w:ascii="NTPreCursivefk" w:eastAsia="Times New Roman" w:hAnsi="NTPreCursivefk" w:cs="Times New Roman"/>
          <w:sz w:val="36"/>
          <w:szCs w:val="24"/>
          <w:u w:val="single"/>
          <w:lang w:eastAsia="en-GB"/>
        </w:rPr>
      </w:pPr>
      <w:r w:rsidRPr="004E22FE">
        <w:rPr>
          <w:rFonts w:ascii="NTPreCursivefk" w:eastAsia="Times New Roman" w:hAnsi="NTPreCursivefk" w:cs="Times New Roman"/>
          <w:sz w:val="36"/>
          <w:szCs w:val="24"/>
          <w:u w:val="single"/>
          <w:lang w:eastAsia="en-GB"/>
        </w:rPr>
        <w:t>T</w:t>
      </w:r>
      <w:r w:rsidR="004E22FE" w:rsidRPr="004E22FE">
        <w:rPr>
          <w:rFonts w:ascii="NTPreCursivefk" w:eastAsia="Times New Roman" w:hAnsi="NTPreCursivefk" w:cs="Times New Roman"/>
          <w:sz w:val="36"/>
          <w:szCs w:val="24"/>
          <w:u w:val="single"/>
          <w:lang w:eastAsia="en-GB"/>
        </w:rPr>
        <w:t>hese children used cubes to measure how long their friend is</w:t>
      </w:r>
      <w:r w:rsidRPr="004E22FE">
        <w:rPr>
          <w:rFonts w:ascii="NTPreCursivefk" w:eastAsia="Times New Roman" w:hAnsi="NTPreCursivefk" w:cs="Times New Roman"/>
          <w:sz w:val="36"/>
          <w:szCs w:val="24"/>
          <w:u w:val="single"/>
          <w:lang w:eastAsia="en-GB"/>
        </w:rPr>
        <w:t xml:space="preserve">. </w:t>
      </w:r>
    </w:p>
    <w:p w14:paraId="60FBC0E9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57907CF9" w14:textId="41A52C9F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0DD90C1F" w14:textId="77777777" w:rsidR="00A64414" w:rsidRDefault="00A64414" w:rsidP="00CA6577">
      <w:pPr>
        <w:jc w:val="center"/>
        <w:rPr>
          <w:rFonts w:ascii="NTPreCursivefk" w:hAnsi="NTPreCursivefk"/>
          <w:sz w:val="40"/>
          <w:szCs w:val="32"/>
        </w:rPr>
      </w:pPr>
    </w:p>
    <w:p w14:paraId="1EB76FDE" w14:textId="461C82CA" w:rsidR="001E78C3" w:rsidRPr="00A64414" w:rsidRDefault="00251857" w:rsidP="00A64414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Please send Miss Lynaugh a picture of your work</w:t>
      </w:r>
      <w:r w:rsidR="002A5FF9"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="002A5FF9"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</w:t>
      </w:r>
      <w:r w:rsidR="00A64414">
        <w:rPr>
          <w:rFonts w:ascii="NTPreCursivefk" w:hAnsi="NTPreCursivefk"/>
          <w:sz w:val="40"/>
          <w:szCs w:val="32"/>
        </w:rPr>
        <w:t>!</w:t>
      </w:r>
    </w:p>
    <w:sectPr w:rsidR="001E78C3" w:rsidRPr="00A64414" w:rsidSect="00FF194B"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E0"/>
    <w:multiLevelType w:val="hybridMultilevel"/>
    <w:tmpl w:val="39CA6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469E"/>
    <w:multiLevelType w:val="hybridMultilevel"/>
    <w:tmpl w:val="A7BC7858"/>
    <w:lvl w:ilvl="0" w:tplc="0026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1537F5"/>
    <w:rsid w:val="001C54DA"/>
    <w:rsid w:val="001D7E62"/>
    <w:rsid w:val="001E78C3"/>
    <w:rsid w:val="0021717A"/>
    <w:rsid w:val="00251857"/>
    <w:rsid w:val="00284193"/>
    <w:rsid w:val="002A5FF9"/>
    <w:rsid w:val="00494447"/>
    <w:rsid w:val="004A0630"/>
    <w:rsid w:val="004E22FE"/>
    <w:rsid w:val="004E5B72"/>
    <w:rsid w:val="005126A4"/>
    <w:rsid w:val="005D6F80"/>
    <w:rsid w:val="00660D13"/>
    <w:rsid w:val="006C665E"/>
    <w:rsid w:val="00732D5D"/>
    <w:rsid w:val="008534BC"/>
    <w:rsid w:val="00861CC4"/>
    <w:rsid w:val="00885A55"/>
    <w:rsid w:val="008B38AB"/>
    <w:rsid w:val="009041F3"/>
    <w:rsid w:val="009E230C"/>
    <w:rsid w:val="009E5A35"/>
    <w:rsid w:val="00A64414"/>
    <w:rsid w:val="00A64846"/>
    <w:rsid w:val="00B81FFF"/>
    <w:rsid w:val="00BC285F"/>
    <w:rsid w:val="00C4553A"/>
    <w:rsid w:val="00C85417"/>
    <w:rsid w:val="00CA6577"/>
    <w:rsid w:val="00D23CAB"/>
    <w:rsid w:val="00D54C11"/>
    <w:rsid w:val="00D838F1"/>
    <w:rsid w:val="00DE5BE5"/>
    <w:rsid w:val="00DF4B11"/>
    <w:rsid w:val="00E314D9"/>
    <w:rsid w:val="00E80F3C"/>
    <w:rsid w:val="00E8141F"/>
    <w:rsid w:val="00F2501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66253-F93A-4626-A69F-3B313DFD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F1937-839D-4D77-929F-F66717961954}">
  <ds:schemaRefs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cp:lastPrinted>2020-04-30T12:12:00Z</cp:lastPrinted>
  <dcterms:created xsi:type="dcterms:W3CDTF">2020-06-07T19:23:00Z</dcterms:created>
  <dcterms:modified xsi:type="dcterms:W3CDTF">2020-06-07T19:23:00Z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