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D8F6" w14:textId="77777777" w:rsidR="0020494B" w:rsidRPr="00FF5348" w:rsidRDefault="00FF5348" w:rsidP="00FF5348">
      <w:pPr>
        <w:jc w:val="center"/>
        <w:rPr>
          <w:rFonts w:ascii="Comic Sans MS" w:hAnsi="Comic Sans MS"/>
          <w:b/>
          <w:color w:val="FF0000"/>
          <w:sz w:val="28"/>
        </w:rPr>
      </w:pPr>
      <w:r w:rsidRPr="00FF5348">
        <w:rPr>
          <w:rFonts w:ascii="Comic Sans MS" w:hAnsi="Comic Sans MS"/>
          <w:b/>
          <w:color w:val="FF0000"/>
          <w:sz w:val="28"/>
        </w:rPr>
        <w:t>Wellness Activity – Week 1 – ‘Our Feelings Diary’</w:t>
      </w:r>
    </w:p>
    <w:p w14:paraId="5BCE3DE4" w14:textId="77777777" w:rsidR="00FF5348" w:rsidRDefault="00FF53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feelings diary can help identify feelings and help to understand that feelings change. Spend time talking about one or two feelings each day – if there are difficult feelings (anxiousness, loneliness, sadness, frustration), it is okay to feel like this and completely normal with everything that is happening and changing. </w:t>
      </w:r>
      <w:r>
        <w:rPr>
          <w:rFonts w:ascii="Comic Sans MS" w:hAnsi="Comic Sans MS"/>
          <w:sz w:val="24"/>
        </w:rPr>
        <w:t xml:space="preserve">You can use the </w:t>
      </w:r>
      <w:r>
        <w:rPr>
          <w:rFonts w:ascii="Comic Sans MS" w:hAnsi="Comic Sans MS"/>
          <w:sz w:val="24"/>
        </w:rPr>
        <w:t>chart below or create your own.</w:t>
      </w:r>
      <w:r>
        <w:rPr>
          <w:rFonts w:ascii="Comic Sans MS" w:hAnsi="Comic Sans MS"/>
          <w:sz w:val="24"/>
        </w:rPr>
        <w:br/>
      </w:r>
      <w:proofErr w:type="spellStart"/>
      <w:r>
        <w:rPr>
          <w:rFonts w:ascii="Comic Sans MS" w:hAnsi="Comic Sans MS"/>
          <w:sz w:val="24"/>
        </w:rPr>
        <w:t>Use</w:t>
      </w:r>
      <w:proofErr w:type="spellEnd"/>
      <w:r>
        <w:rPr>
          <w:rFonts w:ascii="Comic Sans MS" w:hAnsi="Comic Sans MS"/>
          <w:sz w:val="24"/>
        </w:rPr>
        <w:t xml:space="preserve"> the pictures on the following page to help with ideas and conversations.</w:t>
      </w:r>
    </w:p>
    <w:p w14:paraId="12293C95" w14:textId="77777777" w:rsidR="00FF5348" w:rsidRPr="00FF5348" w:rsidRDefault="00FF5348" w:rsidP="00FF5348">
      <w:pPr>
        <w:jc w:val="center"/>
        <w:rPr>
          <w:rFonts w:ascii="Comic Sans MS" w:hAnsi="Comic Sans MS"/>
          <w:b/>
          <w:color w:val="FF0000"/>
          <w:sz w:val="24"/>
        </w:rPr>
      </w:pPr>
      <w:r w:rsidRPr="00FF5348">
        <w:rPr>
          <w:rFonts w:ascii="Comic Sans MS" w:hAnsi="Comic Sans MS"/>
          <w:b/>
          <w:color w:val="FF0000"/>
          <w:sz w:val="24"/>
        </w:rPr>
        <w:t>Take a picture of your finished chart for your teacher on Class Dojo!</w:t>
      </w:r>
    </w:p>
    <w:p w14:paraId="5305D10E" w14:textId="77777777" w:rsidR="00FF5348" w:rsidRDefault="00FF534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4EC104B" wp14:editId="3F39CEBC">
            <wp:extent cx="6600305" cy="75025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201" cy="752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F761" w14:textId="77777777" w:rsidR="00FF5348" w:rsidRPr="00FF5348" w:rsidRDefault="00FF534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7BCD2B2" wp14:editId="11EBCCAF">
            <wp:extent cx="6603367" cy="7847214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4481" cy="78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348" w:rsidRPr="00FF5348" w:rsidSect="003432B0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44F7" w14:textId="77777777" w:rsidR="00FF5348" w:rsidRDefault="00FF5348" w:rsidP="00FF5348">
      <w:pPr>
        <w:spacing w:after="0" w:line="240" w:lineRule="auto"/>
      </w:pPr>
      <w:r>
        <w:separator/>
      </w:r>
    </w:p>
  </w:endnote>
  <w:endnote w:type="continuationSeparator" w:id="0">
    <w:p w14:paraId="68ACEDAD" w14:textId="77777777" w:rsidR="00FF5348" w:rsidRDefault="00FF5348" w:rsidP="00F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1943" w14:textId="77777777" w:rsidR="00FF5348" w:rsidRDefault="00FF5348" w:rsidP="00FF5348">
      <w:pPr>
        <w:spacing w:after="0" w:line="240" w:lineRule="auto"/>
      </w:pPr>
      <w:r>
        <w:separator/>
      </w:r>
    </w:p>
  </w:footnote>
  <w:footnote w:type="continuationSeparator" w:id="0">
    <w:p w14:paraId="22A82F94" w14:textId="77777777" w:rsidR="00FF5348" w:rsidRDefault="00FF5348" w:rsidP="00FF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8"/>
    <w:rsid w:val="003432B0"/>
    <w:rsid w:val="00B574BA"/>
    <w:rsid w:val="00DD364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EB1"/>
  <w15:chartTrackingRefBased/>
  <w15:docId w15:val="{4CDFE98D-CB53-44AD-A214-A57B1F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48"/>
  </w:style>
  <w:style w:type="paragraph" w:styleId="Footer">
    <w:name w:val="footer"/>
    <w:basedOn w:val="Normal"/>
    <w:link w:val="FooterChar"/>
    <w:uiPriority w:val="99"/>
    <w:unhideWhenUsed/>
    <w:rsid w:val="00F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26B44-043D-4EBD-B25C-DAE358E7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E99B3-E223-4FB2-B4B9-D1F3D8913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2D73-30A0-4AB4-B3E6-7B8162CE2B0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7bd0bc-a5ed-4184-bf10-bfb3634b1dd9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</cp:revision>
  <dcterms:created xsi:type="dcterms:W3CDTF">2020-05-27T14:19:00Z</dcterms:created>
  <dcterms:modified xsi:type="dcterms:W3CDTF">2020-05-27T14:32:00Z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