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4D9E" w14:textId="77777777" w:rsidR="00EF1978" w:rsidRPr="00EF1978" w:rsidRDefault="00EF1978" w:rsidP="00EF1978">
      <w:pPr>
        <w:autoSpaceDE w:val="0"/>
        <w:autoSpaceDN w:val="0"/>
        <w:adjustRightInd w:val="0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The White Nile contributes 15% of the water in the Nile.</w:t>
      </w:r>
    </w:p>
    <w:p w14:paraId="36737453" w14:textId="77777777" w:rsidR="00C80D11" w:rsidRDefault="00C80D11"/>
    <w:p w14:paraId="06426A66" w14:textId="77777777" w:rsidR="00EF1978" w:rsidRDefault="00EF1978"/>
    <w:p w14:paraId="3CF88127" w14:textId="77777777" w:rsidR="00EF1978" w:rsidRDefault="00EF1978" w:rsidP="00EF1978">
      <w:pPr>
        <w:jc w:val="center"/>
        <w:rPr>
          <w:rFonts w:ascii="Comic Sans MS" w:hAnsi="Comic Sans MS" w:cs="MarkerFelt-Thin"/>
          <w:sz w:val="96"/>
          <w:szCs w:val="96"/>
        </w:rPr>
      </w:pPr>
    </w:p>
    <w:p w14:paraId="247F948E" w14:textId="77777777" w:rsidR="00EF1978" w:rsidRPr="00EF1978" w:rsidRDefault="00EF1978" w:rsidP="00EF1978">
      <w:pPr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Most people agree that the source of the River Nile is in Kagera River in Burundi.</w:t>
      </w:r>
    </w:p>
    <w:p w14:paraId="4D72C7D4" w14:textId="77777777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The mouth of the Nile runs into the Mediterranean Sea.</w:t>
      </w:r>
    </w:p>
    <w:p w14:paraId="4768EB5A" w14:textId="77777777" w:rsidR="00EF1978" w:rsidRDefault="00EF1978"/>
    <w:p w14:paraId="1F19C5A5" w14:textId="77777777" w:rsidR="00EF1978" w:rsidRDefault="00EF1978"/>
    <w:p w14:paraId="3AC01EA3" w14:textId="77777777" w:rsidR="00EF1978" w:rsidRDefault="00EF1978"/>
    <w:p w14:paraId="776428EE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</w:p>
    <w:p w14:paraId="58832ADF" w14:textId="77777777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The main two tributaries of the River Nile are the</w:t>
      </w:r>
    </w:p>
    <w:p w14:paraId="3B1082F5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White Nile and the Blue Nile.</w:t>
      </w:r>
    </w:p>
    <w:p w14:paraId="037CB199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The Blue</w:t>
      </w:r>
      <w:r w:rsidRPr="0023448E">
        <w:rPr>
          <w:rFonts w:ascii="Comic Sans MS" w:hAnsi="Comic Sans MS" w:cs="MarkerFelt-Thin"/>
          <w:sz w:val="144"/>
          <w:szCs w:val="144"/>
        </w:rPr>
        <w:t xml:space="preserve"> </w:t>
      </w:r>
      <w:r w:rsidRPr="00EF1978">
        <w:rPr>
          <w:rFonts w:ascii="Comic Sans MS" w:hAnsi="Comic Sans MS" w:cs="MarkerFelt-Thin"/>
          <w:sz w:val="96"/>
          <w:szCs w:val="96"/>
        </w:rPr>
        <w:t>Nile contributes 85% of the water in the Nile.</w:t>
      </w:r>
    </w:p>
    <w:p w14:paraId="61B5DDB9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</w:p>
    <w:p w14:paraId="1907E351" w14:textId="77777777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The White Nile is longer than the Blue Nile.</w:t>
      </w:r>
    </w:p>
    <w:p w14:paraId="5EA85D7C" w14:textId="77777777" w:rsidR="00EF1978" w:rsidRPr="0023448E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144"/>
          <w:szCs w:val="144"/>
        </w:rPr>
      </w:pPr>
    </w:p>
    <w:p w14:paraId="7C174DB0" w14:textId="77777777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Lake Victoria is the largest lake in Africa and is near the source of the Nile.</w:t>
      </w:r>
    </w:p>
    <w:p w14:paraId="250C4B81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</w:p>
    <w:p w14:paraId="63B9635C" w14:textId="0F2F7C63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84"/>
          <w:szCs w:val="84"/>
        </w:rPr>
      </w:pPr>
      <w:r w:rsidRPr="00EF1978">
        <w:rPr>
          <w:rFonts w:ascii="Comic Sans MS" w:hAnsi="Comic Sans MS" w:cs="MarkerFelt-Thin"/>
          <w:sz w:val="84"/>
          <w:szCs w:val="84"/>
        </w:rPr>
        <w:t xml:space="preserve">Some of the other lakes the Nile </w:t>
      </w:r>
      <w:r w:rsidR="00341BE5" w:rsidRPr="00EF1978">
        <w:rPr>
          <w:rFonts w:ascii="Comic Sans MS" w:hAnsi="Comic Sans MS" w:cs="MarkerFelt-Thin"/>
          <w:sz w:val="84"/>
          <w:szCs w:val="84"/>
        </w:rPr>
        <w:t>flows through</w:t>
      </w:r>
      <w:r w:rsidRPr="00EF1978">
        <w:rPr>
          <w:rFonts w:ascii="Comic Sans MS" w:hAnsi="Comic Sans MS" w:cs="MarkerFelt-Thin"/>
          <w:sz w:val="84"/>
          <w:szCs w:val="84"/>
        </w:rPr>
        <w:t xml:space="preserve"> are Lake Albert and Lake Nasser.</w:t>
      </w:r>
    </w:p>
    <w:p w14:paraId="5A25B5E8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  <w:r w:rsidRPr="00EF1978">
        <w:rPr>
          <w:rFonts w:ascii="Comic Sans MS" w:hAnsi="Comic Sans MS" w:cs="MarkerFelt-Thin"/>
          <w:sz w:val="96"/>
          <w:szCs w:val="96"/>
        </w:rPr>
        <w:t>The Aswan Dam controls the flow of water in the Nile and stops it from flooding.</w:t>
      </w:r>
    </w:p>
    <w:p w14:paraId="73C07E4A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</w:p>
    <w:p w14:paraId="3AB9C422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84"/>
          <w:szCs w:val="84"/>
        </w:rPr>
      </w:pPr>
      <w:r w:rsidRPr="00EF1978">
        <w:rPr>
          <w:rFonts w:ascii="Comic Sans MS" w:hAnsi="Comic Sans MS" w:cs="MarkerFelt-Thin"/>
          <w:sz w:val="84"/>
          <w:szCs w:val="84"/>
        </w:rPr>
        <w:t>Around 300 million cubic metres of water are discharged from the Nile every day.</w:t>
      </w:r>
    </w:p>
    <w:p w14:paraId="03A631E2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84"/>
          <w:szCs w:val="84"/>
        </w:rPr>
      </w:pPr>
    </w:p>
    <w:p w14:paraId="19D4634D" w14:textId="77777777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84"/>
          <w:szCs w:val="84"/>
        </w:rPr>
      </w:pPr>
      <w:r w:rsidRPr="00EF1978">
        <w:rPr>
          <w:rFonts w:ascii="Comic Sans MS" w:hAnsi="Comic Sans MS" w:cs="MarkerFelt-Thin"/>
          <w:sz w:val="84"/>
          <w:szCs w:val="84"/>
        </w:rPr>
        <w:t>The River Nile is the longest river in the world and is around 6695km long.</w:t>
      </w:r>
    </w:p>
    <w:p w14:paraId="03F23D4B" w14:textId="77777777" w:rsid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96"/>
          <w:szCs w:val="96"/>
        </w:rPr>
      </w:pPr>
    </w:p>
    <w:p w14:paraId="7F26222F" w14:textId="77777777" w:rsidR="00EF1978" w:rsidRPr="00EF1978" w:rsidRDefault="00EF1978" w:rsidP="00EF1978">
      <w:pPr>
        <w:autoSpaceDE w:val="0"/>
        <w:autoSpaceDN w:val="0"/>
        <w:adjustRightInd w:val="0"/>
        <w:jc w:val="center"/>
        <w:rPr>
          <w:rFonts w:ascii="Comic Sans MS" w:hAnsi="Comic Sans MS" w:cs="MarkerFelt-Thin"/>
          <w:sz w:val="84"/>
          <w:szCs w:val="84"/>
        </w:rPr>
      </w:pPr>
      <w:r w:rsidRPr="00EF1978">
        <w:rPr>
          <w:rFonts w:ascii="Comic Sans MS" w:hAnsi="Comic Sans MS" w:cs="MarkerFelt-Thin"/>
          <w:sz w:val="84"/>
          <w:szCs w:val="84"/>
        </w:rPr>
        <w:t>The Nile flows through 9 countries: Egypt, Uganda, Sudan, Kenya, Ethiopia, DR Congo, Tanzania, Rwanda and Burundi.</w:t>
      </w:r>
      <w:bookmarkStart w:id="0" w:name="_GoBack"/>
      <w:bookmarkEnd w:id="0"/>
    </w:p>
    <w:p w14:paraId="74FA7143" w14:textId="77777777" w:rsidR="00EF1978" w:rsidRDefault="00EF1978" w:rsidP="00B140C3">
      <w:pPr>
        <w:spacing w:after="160" w:line="259" w:lineRule="auto"/>
      </w:pPr>
    </w:p>
    <w:sectPr w:rsidR="00EF1978" w:rsidSect="00EF1978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8"/>
    <w:rsid w:val="00341BE5"/>
    <w:rsid w:val="0046251D"/>
    <w:rsid w:val="00B140C3"/>
    <w:rsid w:val="00C80D11"/>
    <w:rsid w:val="00E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0328"/>
  <w15:chartTrackingRefBased/>
  <w15:docId w15:val="{E4F40395-3AA1-4EA2-8C13-E6771DE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EAFE8-85CD-4392-A82C-9E0FE579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200EF-D782-49CA-8613-DCC9C351E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78B17-403D-468D-B548-AC3C889A01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5b734159-5f7d-4471-a9ab-25e851fde8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2020-05-08T14:06:00Z</dcterms:created>
  <dcterms:modified xsi:type="dcterms:W3CDTF">2020-05-08T14:28:00Z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